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D1" w:rsidRPr="008F3AD3" w:rsidRDefault="00952ED1" w:rsidP="00952ED1">
      <w:pPr>
        <w:pStyle w:val="5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8F3AD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Догов</w:t>
      </w:r>
      <w:proofErr w:type="spellStart"/>
      <w:r w:rsidRPr="008F3AD3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і</w:t>
      </w:r>
      <w:proofErr w:type="gramStart"/>
      <w:r w:rsidRPr="008F3AD3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р</w:t>
      </w:r>
      <w:proofErr w:type="spellEnd"/>
      <w:proofErr w:type="gramEnd"/>
    </w:p>
    <w:p w:rsidR="00952ED1" w:rsidRPr="008F3AD3" w:rsidRDefault="00952ED1" w:rsidP="00952ED1"/>
    <w:p w:rsidR="00952ED1" w:rsidRPr="008F3AD3" w:rsidRDefault="00952ED1" w:rsidP="00952ED1">
      <w:pPr>
        <w:ind w:left="471"/>
        <w:jc w:val="center"/>
        <w:outlineLvl w:val="0"/>
        <w:rPr>
          <w:b/>
          <w:i/>
        </w:rPr>
      </w:pPr>
      <w:r w:rsidRPr="008F3AD3">
        <w:rPr>
          <w:b/>
          <w:i/>
        </w:rPr>
        <w:t xml:space="preserve">про надання послуг з утримання будинків </w:t>
      </w:r>
      <w:r w:rsidRPr="008F3AD3">
        <w:rPr>
          <w:b/>
          <w:i/>
        </w:rPr>
        <w:br/>
        <w:t>і споруд та прибудинкових територій та вивіз сміття</w:t>
      </w:r>
    </w:p>
    <w:p w:rsidR="00952ED1" w:rsidRPr="008F3AD3" w:rsidRDefault="00952ED1" w:rsidP="00952ED1">
      <w:pPr>
        <w:ind w:left="468"/>
        <w:jc w:val="center"/>
        <w:outlineLvl w:val="0"/>
        <w:rPr>
          <w:rFonts w:ascii="Verdana" w:hAnsi="Verdana" w:cs="Verdana"/>
        </w:rPr>
      </w:pPr>
    </w:p>
    <w:p w:rsidR="00952ED1" w:rsidRPr="008F3AD3" w:rsidRDefault="00952ED1" w:rsidP="00952ED1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__</w:t>
      </w:r>
      <w:r w:rsidRPr="008F3AD3">
        <w:rPr>
          <w:rFonts w:ascii="Times New Roman" w:hAnsi="Times New Roman"/>
          <w:sz w:val="24"/>
          <w:szCs w:val="24"/>
          <w:u w:val="single"/>
        </w:rPr>
        <w:t>с-ще Набережне</w:t>
      </w:r>
      <w:r w:rsidRPr="008F3AD3">
        <w:rPr>
          <w:rFonts w:ascii="Times New Roman" w:hAnsi="Times New Roman"/>
          <w:sz w:val="24"/>
          <w:szCs w:val="24"/>
        </w:rPr>
        <w:t>_________</w:t>
      </w:r>
      <w:r w:rsidRPr="008F3AD3">
        <w:rPr>
          <w:rFonts w:ascii="Times New Roman" w:hAnsi="Times New Roman"/>
          <w:sz w:val="24"/>
          <w:szCs w:val="24"/>
        </w:rPr>
        <w:tab/>
      </w:r>
      <w:r w:rsidRPr="008F3AD3">
        <w:rPr>
          <w:rFonts w:ascii="Times New Roman" w:hAnsi="Times New Roman"/>
          <w:sz w:val="24"/>
          <w:szCs w:val="24"/>
        </w:rPr>
        <w:tab/>
      </w:r>
      <w:r w:rsidRPr="008F3AD3">
        <w:rPr>
          <w:rFonts w:ascii="Times New Roman" w:hAnsi="Times New Roman"/>
          <w:sz w:val="24"/>
          <w:szCs w:val="24"/>
        </w:rPr>
        <w:tab/>
      </w:r>
      <w:r w:rsidRPr="008F3AD3">
        <w:rPr>
          <w:rFonts w:ascii="Times New Roman" w:hAnsi="Times New Roman"/>
          <w:sz w:val="24"/>
          <w:szCs w:val="24"/>
        </w:rPr>
        <w:tab/>
      </w:r>
      <w:r w:rsidR="001D491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F3AD3">
        <w:rPr>
          <w:rFonts w:ascii="Times New Roman" w:hAnsi="Times New Roman"/>
          <w:sz w:val="24"/>
          <w:szCs w:val="24"/>
        </w:rPr>
        <w:t>1 січня 20</w:t>
      </w:r>
      <w:r w:rsidR="00483E9A" w:rsidRPr="008F3AD3">
        <w:rPr>
          <w:rFonts w:ascii="Times New Roman" w:hAnsi="Times New Roman"/>
          <w:sz w:val="24"/>
          <w:szCs w:val="24"/>
        </w:rPr>
        <w:t>22</w:t>
      </w:r>
      <w:r w:rsidRPr="008F3AD3">
        <w:rPr>
          <w:rFonts w:ascii="Times New Roman" w:hAnsi="Times New Roman"/>
          <w:sz w:val="24"/>
          <w:szCs w:val="24"/>
        </w:rPr>
        <w:t>р.</w:t>
      </w:r>
    </w:p>
    <w:p w:rsidR="00362D93" w:rsidRPr="008F3AD3" w:rsidRDefault="00362D93" w:rsidP="00362D93">
      <w:pPr>
        <w:pStyle w:val="aa"/>
        <w:spacing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AD3">
        <w:rPr>
          <w:rFonts w:ascii="Times New Roman" w:hAnsi="Times New Roman"/>
          <w:sz w:val="24"/>
          <w:szCs w:val="24"/>
        </w:rPr>
        <w:t>КП</w:t>
      </w:r>
      <w:proofErr w:type="spellEnd"/>
      <w:r w:rsidRPr="008F3AD3">
        <w:rPr>
          <w:rFonts w:ascii="Times New Roman" w:hAnsi="Times New Roman"/>
          <w:sz w:val="24"/>
          <w:szCs w:val="24"/>
        </w:rPr>
        <w:t xml:space="preserve"> «Набережне», в особі директора </w:t>
      </w:r>
      <w:proofErr w:type="spellStart"/>
      <w:r w:rsidRPr="008F3AD3">
        <w:rPr>
          <w:rFonts w:ascii="Times New Roman" w:hAnsi="Times New Roman"/>
          <w:sz w:val="24"/>
          <w:szCs w:val="24"/>
        </w:rPr>
        <w:t>Слюз</w:t>
      </w:r>
      <w:proofErr w:type="spellEnd"/>
      <w:r w:rsidRPr="008F3AD3">
        <w:rPr>
          <w:rFonts w:ascii="Times New Roman" w:hAnsi="Times New Roman"/>
          <w:sz w:val="24"/>
          <w:szCs w:val="24"/>
        </w:rPr>
        <w:t xml:space="preserve"> Т</w:t>
      </w:r>
      <w:r w:rsidR="00AA5112">
        <w:rPr>
          <w:rFonts w:ascii="Times New Roman" w:hAnsi="Times New Roman"/>
          <w:sz w:val="24"/>
          <w:szCs w:val="24"/>
        </w:rPr>
        <w:t xml:space="preserve">амари </w:t>
      </w:r>
      <w:r w:rsidRPr="008F3AD3">
        <w:rPr>
          <w:rFonts w:ascii="Times New Roman" w:hAnsi="Times New Roman"/>
          <w:sz w:val="24"/>
          <w:szCs w:val="24"/>
        </w:rPr>
        <w:t>Ф</w:t>
      </w:r>
      <w:r w:rsidR="00AA5112">
        <w:rPr>
          <w:rFonts w:ascii="Times New Roman" w:hAnsi="Times New Roman"/>
          <w:sz w:val="24"/>
          <w:szCs w:val="24"/>
        </w:rPr>
        <w:t>едорівни</w:t>
      </w:r>
      <w:r w:rsidR="00952ED1" w:rsidRPr="008F3AD3">
        <w:rPr>
          <w:rFonts w:ascii="Times New Roman" w:hAnsi="Times New Roman"/>
          <w:b/>
          <w:sz w:val="24"/>
          <w:szCs w:val="24"/>
          <w:u w:val="single"/>
        </w:rPr>
        <w:t>,</w:t>
      </w:r>
      <w:r w:rsidR="00952ED1" w:rsidRPr="008F3AD3">
        <w:rPr>
          <w:rFonts w:ascii="Times New Roman" w:hAnsi="Times New Roman"/>
          <w:sz w:val="24"/>
          <w:szCs w:val="24"/>
        </w:rPr>
        <w:t xml:space="preserve"> що діє на підставі </w:t>
      </w:r>
      <w:r w:rsidRPr="008F3AD3">
        <w:rPr>
          <w:rFonts w:ascii="Times New Roman" w:hAnsi="Times New Roman"/>
          <w:sz w:val="24"/>
          <w:szCs w:val="24"/>
          <w:u w:val="single"/>
        </w:rPr>
        <w:t xml:space="preserve">Статуту  №15311020000001296 зареєстрованого 12.12.2007р </w:t>
      </w:r>
      <w:r w:rsidRPr="008F3AD3">
        <w:rPr>
          <w:rFonts w:ascii="Times New Roman" w:hAnsi="Times New Roman"/>
          <w:sz w:val="24"/>
          <w:szCs w:val="24"/>
        </w:rPr>
        <w:t xml:space="preserve"> (далі — виконавець), з однієї сторони, і </w:t>
      </w:r>
    </w:p>
    <w:p w:rsidR="00362D93" w:rsidRPr="008F3AD3" w:rsidRDefault="00362D93" w:rsidP="00362D93">
      <w:pPr>
        <w:pStyle w:val="aa"/>
        <w:spacing w:line="22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фізична особа :  ____________________________________________________________________</w:t>
      </w:r>
    </w:p>
    <w:p w:rsidR="00362D93" w:rsidRPr="008F3AD3" w:rsidRDefault="00362D93" w:rsidP="00362D93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що є власником (співвласником, користувачем) нерухомого майна — індивідуальним споживачем (далі — споживач), з іншої сторони (разом — сторони), уклали договір про таке.</w:t>
      </w:r>
    </w:p>
    <w:p w:rsidR="00952ED1" w:rsidRPr="008F3AD3" w:rsidRDefault="00952ED1" w:rsidP="00952ED1">
      <w:pPr>
        <w:pStyle w:val="7"/>
        <w:spacing w:before="240" w:after="240"/>
        <w:rPr>
          <w:b/>
          <w:sz w:val="24"/>
          <w:szCs w:val="24"/>
        </w:rPr>
      </w:pPr>
      <w:r w:rsidRPr="008F3AD3">
        <w:rPr>
          <w:b/>
          <w:sz w:val="24"/>
          <w:szCs w:val="24"/>
        </w:rPr>
        <w:t>Предмет договору</w:t>
      </w:r>
    </w:p>
    <w:p w:rsidR="00362D93" w:rsidRPr="008F3AD3" w:rsidRDefault="00952ED1" w:rsidP="00362D93">
      <w:pPr>
        <w:pStyle w:val="31"/>
        <w:ind w:left="0" w:firstLine="567"/>
        <w:rPr>
          <w:sz w:val="24"/>
          <w:szCs w:val="24"/>
        </w:rPr>
      </w:pPr>
      <w:r w:rsidRPr="008F3AD3">
        <w:rPr>
          <w:sz w:val="24"/>
          <w:szCs w:val="24"/>
        </w:rPr>
        <w:t xml:space="preserve">1. Предметом договору є забезпечення виконавцем надання послуг з утримання будинків і споруд та прибудинкових територій (прибирання прибудинкової території, санітарно-технічне обслуговування, обслуговування </w:t>
      </w:r>
      <w:proofErr w:type="spellStart"/>
      <w:r w:rsidRPr="008F3AD3">
        <w:rPr>
          <w:sz w:val="24"/>
          <w:szCs w:val="24"/>
        </w:rPr>
        <w:t>внутрішньобудинкових</w:t>
      </w:r>
      <w:proofErr w:type="spellEnd"/>
      <w:r w:rsidRPr="008F3AD3">
        <w:rPr>
          <w:sz w:val="24"/>
          <w:szCs w:val="24"/>
        </w:rPr>
        <w:t xml:space="preserve"> мереж, освітлення місць загального користування, поточний ремонт, вивезення побутових відходів тощо) (далі — послуги)</w:t>
      </w:r>
      <w:r w:rsidR="00362D93" w:rsidRPr="008F3AD3">
        <w:rPr>
          <w:sz w:val="24"/>
          <w:szCs w:val="24"/>
        </w:rPr>
        <w:t>,</w:t>
      </w:r>
      <w:r w:rsidRPr="008F3AD3">
        <w:rPr>
          <w:sz w:val="24"/>
          <w:szCs w:val="24"/>
        </w:rPr>
        <w:t xml:space="preserve"> у  </w:t>
      </w:r>
      <w:proofErr w:type="spellStart"/>
      <w:r w:rsidRPr="008F3AD3">
        <w:rPr>
          <w:sz w:val="24"/>
          <w:szCs w:val="24"/>
        </w:rPr>
        <w:t>будинк</w:t>
      </w:r>
      <w:proofErr w:type="spellEnd"/>
      <w:r w:rsidRPr="008F3AD3">
        <w:rPr>
          <w:sz w:val="24"/>
          <w:szCs w:val="24"/>
        </w:rPr>
        <w:t>у</w:t>
      </w:r>
      <w:r w:rsidR="00362D93" w:rsidRPr="008F3AD3">
        <w:rPr>
          <w:sz w:val="24"/>
          <w:szCs w:val="24"/>
        </w:rPr>
        <w:t>№_____</w:t>
      </w:r>
      <w:r w:rsidRPr="008F3AD3">
        <w:rPr>
          <w:sz w:val="24"/>
          <w:szCs w:val="24"/>
        </w:rPr>
        <w:t xml:space="preserve">по </w:t>
      </w:r>
      <w:r w:rsidR="00362D93" w:rsidRPr="008F3AD3">
        <w:rPr>
          <w:b/>
          <w:sz w:val="24"/>
          <w:szCs w:val="24"/>
        </w:rPr>
        <w:t xml:space="preserve">вул. </w:t>
      </w:r>
      <w:proofErr w:type="spellStart"/>
      <w:r w:rsidR="00362D93" w:rsidRPr="008F3AD3">
        <w:rPr>
          <w:b/>
          <w:sz w:val="24"/>
          <w:szCs w:val="24"/>
        </w:rPr>
        <w:t>Єлісєєва</w:t>
      </w:r>
      <w:proofErr w:type="spellEnd"/>
      <w:r w:rsidR="00362D93" w:rsidRPr="008F3AD3">
        <w:rPr>
          <w:sz w:val="24"/>
          <w:szCs w:val="24"/>
        </w:rPr>
        <w:t>,</w:t>
      </w:r>
      <w:proofErr w:type="spellStart"/>
      <w:r w:rsidR="00AA5112" w:rsidRPr="00AA5112">
        <w:rPr>
          <w:b/>
          <w:sz w:val="24"/>
          <w:szCs w:val="24"/>
        </w:rPr>
        <w:t>кв</w:t>
      </w:r>
      <w:proofErr w:type="spellEnd"/>
      <w:r w:rsidR="00AA5112" w:rsidRPr="00AA5112">
        <w:rPr>
          <w:b/>
          <w:sz w:val="24"/>
          <w:szCs w:val="24"/>
        </w:rPr>
        <w:t>_________</w:t>
      </w:r>
      <w:r w:rsidR="00362D93" w:rsidRPr="008F3AD3">
        <w:rPr>
          <w:sz w:val="24"/>
          <w:szCs w:val="24"/>
        </w:rPr>
        <w:t xml:space="preserve"> </w:t>
      </w:r>
      <w:r w:rsidR="00362D93" w:rsidRPr="008F3AD3">
        <w:rPr>
          <w:sz w:val="24"/>
          <w:szCs w:val="24"/>
          <w:lang w:val="ru-RU"/>
        </w:rPr>
        <w:t>т</w:t>
      </w:r>
      <w:r w:rsidR="00362D93" w:rsidRPr="008F3AD3">
        <w:rPr>
          <w:sz w:val="24"/>
          <w:szCs w:val="24"/>
        </w:rPr>
        <w:t>а споживачем своєчасної оплати цих послуг за встановленим тарифом у строки та на умовах, передбачених договором.</w:t>
      </w:r>
    </w:p>
    <w:p w:rsidR="00362D93" w:rsidRPr="008F3AD3" w:rsidRDefault="00362D93" w:rsidP="00362D93">
      <w:pPr>
        <w:ind w:firstLine="567"/>
        <w:jc w:val="both"/>
        <w:rPr>
          <w:lang w:val="ru-RU"/>
        </w:rPr>
      </w:pPr>
      <w:r w:rsidRPr="008F3AD3">
        <w:t>2. Виконавець надає послуги відповідно до затвердженого органом місцевого самоврядування  рішення про структуру тарифів,  періодичність та строки  виконання робіт</w:t>
      </w:r>
      <w:r w:rsidRPr="008F3AD3">
        <w:rPr>
          <w:lang w:val="ru-RU"/>
        </w:rPr>
        <w:t>.</w:t>
      </w:r>
    </w:p>
    <w:p w:rsidR="00952ED1" w:rsidRPr="008F3AD3" w:rsidRDefault="00952ED1" w:rsidP="00952ED1">
      <w:pPr>
        <w:spacing w:before="240" w:after="240"/>
        <w:ind w:firstLine="567"/>
        <w:jc w:val="center"/>
        <w:rPr>
          <w:b/>
        </w:rPr>
      </w:pPr>
      <w:r w:rsidRPr="008F3AD3">
        <w:rPr>
          <w:b/>
        </w:rPr>
        <w:t>Оплата спожитих послуг</w:t>
      </w:r>
    </w:p>
    <w:p w:rsidR="00952ED1" w:rsidRPr="008F3AD3" w:rsidRDefault="00483E9A" w:rsidP="00952ED1">
      <w:pPr>
        <w:pStyle w:val="31"/>
        <w:ind w:left="0" w:firstLine="567"/>
        <w:rPr>
          <w:sz w:val="24"/>
          <w:szCs w:val="24"/>
        </w:rPr>
      </w:pPr>
      <w:r w:rsidRPr="008F3AD3">
        <w:rPr>
          <w:sz w:val="24"/>
          <w:szCs w:val="24"/>
        </w:rPr>
        <w:t>3</w:t>
      </w:r>
      <w:r w:rsidR="00952ED1" w:rsidRPr="008F3AD3">
        <w:rPr>
          <w:sz w:val="24"/>
          <w:szCs w:val="24"/>
        </w:rPr>
        <w:t xml:space="preserve">.  Розрахунковим періодом є календарний місяць. </w:t>
      </w:r>
    </w:p>
    <w:p w:rsidR="00952ED1" w:rsidRPr="008F3AD3" w:rsidRDefault="00483E9A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 xml:space="preserve">4. </w:t>
      </w:r>
      <w:r w:rsidR="00B4530D" w:rsidRPr="008F3AD3">
        <w:rPr>
          <w:rFonts w:ascii="Times New Roman" w:hAnsi="Times New Roman" w:cs="Times New Roman"/>
          <w:sz w:val="24"/>
          <w:szCs w:val="24"/>
        </w:rPr>
        <w:t>П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латежі </w:t>
      </w:r>
      <w:r w:rsidR="00B4530D" w:rsidRPr="008F3AD3">
        <w:rPr>
          <w:rFonts w:ascii="Times New Roman" w:hAnsi="Times New Roman" w:cs="Times New Roman"/>
          <w:sz w:val="24"/>
          <w:szCs w:val="24"/>
        </w:rPr>
        <w:t xml:space="preserve">за надані послуги 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вносяться не пізніше </w:t>
      </w:r>
      <w:r w:rsidR="00B4530D" w:rsidRPr="008F3AD3">
        <w:rPr>
          <w:rFonts w:ascii="Times New Roman" w:hAnsi="Times New Roman" w:cs="Times New Roman"/>
          <w:sz w:val="24"/>
          <w:szCs w:val="24"/>
        </w:rPr>
        <w:t>25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 числа місяця, що настає за розрахунковим.</w:t>
      </w:r>
    </w:p>
    <w:p w:rsidR="00952ED1" w:rsidRPr="008F3AD3" w:rsidRDefault="00483E9A" w:rsidP="00B4530D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5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. Послуги оплачуються </w:t>
      </w:r>
      <w:r w:rsidR="00B4530D" w:rsidRPr="008F3AD3">
        <w:rPr>
          <w:rFonts w:ascii="Times New Roman" w:hAnsi="Times New Roman" w:cs="Times New Roman"/>
          <w:sz w:val="24"/>
          <w:szCs w:val="24"/>
        </w:rPr>
        <w:t>в безготівковій формі.</w:t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</w:r>
      <w:r w:rsidR="00952ED1" w:rsidRPr="008F3AD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952ED1" w:rsidRPr="008F3AD3" w:rsidRDefault="00483E9A" w:rsidP="00952ED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6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. За несвоєчасне внесення плати із споживача стягується пеня у </w:t>
      </w:r>
      <w:r w:rsidR="00952ED1" w:rsidRPr="008F3AD3">
        <w:rPr>
          <w:rFonts w:ascii="Times New Roman" w:hAnsi="Times New Roman" w:cs="Times New Roman"/>
          <w:sz w:val="24"/>
          <w:szCs w:val="24"/>
        </w:rPr>
        <w:br/>
        <w:t xml:space="preserve">розмірі, встановленому законом, </w:t>
      </w:r>
      <w:r w:rsidR="00B4530D" w:rsidRPr="008F3AD3">
        <w:rPr>
          <w:rFonts w:ascii="Times New Roman" w:hAnsi="Times New Roman" w:cs="Times New Roman"/>
          <w:sz w:val="24"/>
          <w:szCs w:val="24"/>
        </w:rPr>
        <w:t>0,01</w:t>
      </w:r>
      <w:r w:rsidR="00952ED1" w:rsidRPr="008F3AD3">
        <w:rPr>
          <w:rFonts w:ascii="Times New Roman" w:hAnsi="Times New Roman" w:cs="Times New Roman"/>
          <w:sz w:val="24"/>
          <w:szCs w:val="24"/>
        </w:rPr>
        <w:t xml:space="preserve"> відсотк</w:t>
      </w:r>
      <w:r w:rsidR="00B4530D" w:rsidRPr="008F3AD3">
        <w:rPr>
          <w:rFonts w:ascii="Times New Roman" w:hAnsi="Times New Roman" w:cs="Times New Roman"/>
          <w:sz w:val="24"/>
          <w:szCs w:val="24"/>
        </w:rPr>
        <w:t>а</w:t>
      </w:r>
      <w:r w:rsidR="00952ED1" w:rsidRPr="008F3AD3">
        <w:rPr>
          <w:rFonts w:ascii="Times New Roman" w:hAnsi="Times New Roman" w:cs="Times New Roman"/>
          <w:sz w:val="24"/>
          <w:szCs w:val="24"/>
        </w:rPr>
        <w:t>.</w:t>
      </w:r>
    </w:p>
    <w:p w:rsidR="00952ED1" w:rsidRPr="008F3AD3" w:rsidRDefault="00952ED1" w:rsidP="00952ED1">
      <w:pPr>
        <w:pStyle w:val="7"/>
        <w:spacing w:before="120" w:after="120"/>
        <w:rPr>
          <w:b/>
          <w:sz w:val="24"/>
          <w:szCs w:val="24"/>
        </w:rPr>
      </w:pPr>
      <w:r w:rsidRPr="008F3AD3">
        <w:rPr>
          <w:b/>
          <w:sz w:val="24"/>
          <w:szCs w:val="24"/>
        </w:rPr>
        <w:t>Права та обов'язки сторін</w:t>
      </w:r>
    </w:p>
    <w:p w:rsidR="00952ED1" w:rsidRPr="008F3AD3" w:rsidRDefault="00B4530D" w:rsidP="00952ED1">
      <w:pPr>
        <w:ind w:firstLine="567"/>
        <w:jc w:val="both"/>
      </w:pPr>
      <w:r w:rsidRPr="008F3AD3">
        <w:t>7</w:t>
      </w:r>
      <w:r w:rsidR="00952ED1" w:rsidRPr="008F3AD3">
        <w:rPr>
          <w:b/>
        </w:rPr>
        <w:t>. Споживач має право на:</w:t>
      </w:r>
    </w:p>
    <w:p w:rsidR="00952ED1" w:rsidRPr="008F3AD3" w:rsidRDefault="00952ED1" w:rsidP="00952ED1">
      <w:pPr>
        <w:pStyle w:val="21"/>
        <w:ind w:firstLine="624"/>
      </w:pPr>
      <w:r w:rsidRPr="008F3AD3">
        <w:t>1) отримання вчасно та відповідної якості послуг згідно із законодавством;</w:t>
      </w:r>
    </w:p>
    <w:p w:rsidR="00952ED1" w:rsidRPr="008F3AD3" w:rsidRDefault="00952ED1" w:rsidP="00952ED1">
      <w:pPr>
        <w:pStyle w:val="21"/>
        <w:ind w:firstLine="567"/>
      </w:pPr>
      <w:r w:rsidRPr="008F3AD3">
        <w:t xml:space="preserve">2) усунення виконавцем виявлених недоліків у наданні послуг у встановлені законодавством строки; </w:t>
      </w:r>
    </w:p>
    <w:p w:rsidR="00952ED1" w:rsidRPr="008F3AD3" w:rsidRDefault="008D5894" w:rsidP="00952ED1">
      <w:pPr>
        <w:spacing w:before="120"/>
        <w:ind w:firstLine="567"/>
        <w:jc w:val="both"/>
      </w:pPr>
      <w:r w:rsidRPr="008F3AD3">
        <w:t>3</w:t>
      </w:r>
      <w:r w:rsidR="00952ED1" w:rsidRPr="008F3AD3">
        <w:t>) своєчасне отримання інформації від виконавця про перелік складових послуг, структуру тарифу, загальну суму місячного платежу, норми споживання, режим надання послуг, їх споживчі властивості тощо;</w:t>
      </w:r>
    </w:p>
    <w:p w:rsidR="00952ED1" w:rsidRPr="008F3AD3" w:rsidRDefault="00B4530D" w:rsidP="00B4530D">
      <w:pPr>
        <w:spacing w:before="240" w:after="120"/>
        <w:jc w:val="both"/>
      </w:pPr>
      <w:r w:rsidRPr="008F3AD3">
        <w:t xml:space="preserve">         8</w:t>
      </w:r>
      <w:r w:rsidR="00952ED1" w:rsidRPr="008F3AD3">
        <w:t xml:space="preserve">. </w:t>
      </w:r>
      <w:r w:rsidR="00952ED1" w:rsidRPr="008F3AD3">
        <w:rPr>
          <w:b/>
        </w:rPr>
        <w:t>Споживач зобов’язаний:</w:t>
      </w:r>
    </w:p>
    <w:p w:rsidR="00952ED1" w:rsidRPr="008F3AD3" w:rsidRDefault="00952ED1" w:rsidP="00952ED1">
      <w:pPr>
        <w:ind w:firstLine="567"/>
        <w:jc w:val="both"/>
      </w:pPr>
      <w:r w:rsidRPr="008F3AD3">
        <w:t>1) оплачувати послуги в установлені договором строки;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2) своєчасно інформувати виконавця про виявлення несправності в інженерних мережах, конструктивних елементах квартири;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3) дотримуватися правил пожежної, газової, електробезпеки та санітарних норм;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4) забезпечувати доступ до мережі, арматури, розподільних систем представників виконавця за наявності в них відповідного посвідчення: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lastRenderedPageBreak/>
        <w:t>для ліквідації аварій — цілодобово;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 xml:space="preserve">для встановлення  і заміни санітарно-технічного та інженерного обладнання, проведення профілактичного огляду — згідно з вимогами нормативно-правових актів у сфері житлово-комунальних послуг;  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5) у разі несвоєчасного внесення платежів за послуги сплачувати пеню у розмірі, встановленому законом і  договором;</w:t>
      </w:r>
    </w:p>
    <w:p w:rsidR="00952ED1" w:rsidRPr="008F3AD3" w:rsidRDefault="00276EBE" w:rsidP="00952ED1">
      <w:pPr>
        <w:spacing w:before="120"/>
        <w:ind w:firstLine="567"/>
        <w:jc w:val="both"/>
      </w:pPr>
      <w:r>
        <w:rPr>
          <w:lang w:val="ru-RU"/>
        </w:rPr>
        <w:t>6</w:t>
      </w:r>
      <w:r w:rsidR="00952ED1" w:rsidRPr="008F3AD3">
        <w:t>) своєчасно вживати заході</w:t>
      </w:r>
      <w:proofErr w:type="gramStart"/>
      <w:r w:rsidR="00952ED1" w:rsidRPr="008F3AD3">
        <w:t>в</w:t>
      </w:r>
      <w:proofErr w:type="gramEnd"/>
      <w:r w:rsidR="00952ED1" w:rsidRPr="008F3AD3">
        <w:t xml:space="preserve"> до усунення виявлених </w:t>
      </w:r>
      <w:proofErr w:type="gramStart"/>
      <w:r w:rsidR="00952ED1" w:rsidRPr="008F3AD3">
        <w:t>неполадок</w:t>
      </w:r>
      <w:proofErr w:type="gramEnd"/>
      <w:r w:rsidR="00952ED1" w:rsidRPr="008F3AD3">
        <w:t>, пов'язаних з отриманням послуг, що виникли з власної вини;</w:t>
      </w:r>
    </w:p>
    <w:p w:rsidR="00952ED1" w:rsidRPr="008F3AD3" w:rsidRDefault="00276EBE" w:rsidP="00952ED1">
      <w:pPr>
        <w:spacing w:before="120"/>
        <w:ind w:firstLine="567"/>
        <w:jc w:val="both"/>
      </w:pPr>
      <w:r>
        <w:rPr>
          <w:lang w:val="ru-RU"/>
        </w:rPr>
        <w:t>7</w:t>
      </w:r>
      <w:r w:rsidR="00952ED1" w:rsidRPr="008F3AD3">
        <w:t xml:space="preserve">) дотримуватися вимог житлового та містобудівного законодавства щодо здійснення ремонту чи реконструкції приміщень або їх частин, не допускати порушення законних прав та інтересів інших учасників </w:t>
      </w:r>
      <w:proofErr w:type="gramStart"/>
      <w:r w:rsidR="00952ED1" w:rsidRPr="008F3AD3">
        <w:t>в</w:t>
      </w:r>
      <w:proofErr w:type="gramEnd"/>
      <w:r w:rsidR="00952ED1" w:rsidRPr="008F3AD3">
        <w:t>ідносин у сфері житлово-комунальних послуг;</w:t>
      </w:r>
    </w:p>
    <w:p w:rsidR="00952ED1" w:rsidRPr="008F3AD3" w:rsidRDefault="00276EBE" w:rsidP="00952ED1">
      <w:pPr>
        <w:spacing w:before="120"/>
        <w:ind w:firstLine="567"/>
        <w:jc w:val="both"/>
      </w:pPr>
      <w:r>
        <w:rPr>
          <w:lang w:val="ru-RU"/>
        </w:rPr>
        <w:t>8</w:t>
      </w:r>
      <w:r w:rsidR="00952ED1" w:rsidRPr="008F3AD3">
        <w:t xml:space="preserve">) своєчасно проводити </w:t>
      </w:r>
      <w:proofErr w:type="gramStart"/>
      <w:r w:rsidR="00952ED1" w:rsidRPr="008F3AD3">
        <w:t>п</w:t>
      </w:r>
      <w:proofErr w:type="gramEnd"/>
      <w:r w:rsidR="00952ED1" w:rsidRPr="008F3AD3">
        <w:t>ідготовку квартири та технічного обладнання до експлуатації в осінньо-зимовий період;</w:t>
      </w:r>
    </w:p>
    <w:p w:rsidR="00952ED1" w:rsidRPr="008F3AD3" w:rsidRDefault="00B4530D" w:rsidP="00952ED1">
      <w:pPr>
        <w:spacing w:before="240" w:after="120"/>
        <w:ind w:firstLine="567"/>
        <w:jc w:val="both"/>
      </w:pPr>
      <w:r w:rsidRPr="008F3AD3">
        <w:t>9</w:t>
      </w:r>
      <w:r w:rsidR="00952ED1" w:rsidRPr="008F3AD3">
        <w:t xml:space="preserve">. </w:t>
      </w:r>
      <w:r w:rsidR="00952ED1" w:rsidRPr="008F3AD3">
        <w:rPr>
          <w:b/>
        </w:rPr>
        <w:t>Виконавець має право: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1) вимагати від споживача дотримання вимог правил експлуатації житлових приміщень та прибудинкової території, санітарно-гігієнічних і протипожежних правил та інших нормативно-правових актів у сфері житлово-комунальних послуг;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2) доступу, у тому числі несанкціонованого,  в квартиру споживача для ліквідації аварії відповідно до встановленого законом порядку, усунення неполадок санітарно-технічного та інженерного обладнання, його встановлення і заміни, проведення технічного і профілактичного огляду;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3) нараховувати у разі несвоєчасного внесення споживачем плати за надані послуги пеню у розмірі, встановленому законом і договором;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4) вимагати від споживача своєчасного проведення робіт щодо усунення виявлених неполадок, пов'язаних з отриманням послуг, що виникли з вини споживача, або відшкодування вартості цих робіт;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rPr>
          <w:color w:val="000000"/>
        </w:rPr>
        <w:t>5) вносити за погодженням із споживачем зміни у договір, що впливають на розмір плати за послуги.</w:t>
      </w:r>
    </w:p>
    <w:p w:rsidR="00952ED1" w:rsidRPr="008F3AD3" w:rsidRDefault="00952ED1" w:rsidP="00952ED1">
      <w:pPr>
        <w:spacing w:before="240" w:after="120"/>
        <w:ind w:firstLine="567"/>
        <w:jc w:val="both"/>
        <w:rPr>
          <w:b/>
        </w:rPr>
      </w:pPr>
      <w:r w:rsidRPr="008F3AD3">
        <w:t>1</w:t>
      </w:r>
      <w:r w:rsidR="0080402C" w:rsidRPr="008F3AD3">
        <w:t>0</w:t>
      </w:r>
      <w:r w:rsidRPr="008F3AD3">
        <w:t xml:space="preserve">. </w:t>
      </w:r>
      <w:r w:rsidRPr="008F3AD3">
        <w:rPr>
          <w:b/>
        </w:rPr>
        <w:t>Виконавець</w:t>
      </w:r>
      <w:r w:rsidRPr="008F3AD3">
        <w:rPr>
          <w:b/>
          <w:bCs/>
        </w:rPr>
        <w:t xml:space="preserve"> </w:t>
      </w:r>
      <w:r w:rsidRPr="008F3AD3">
        <w:rPr>
          <w:b/>
        </w:rPr>
        <w:t>зобов’язаний:</w:t>
      </w:r>
    </w:p>
    <w:p w:rsidR="00952ED1" w:rsidRPr="008F3AD3" w:rsidRDefault="00952ED1" w:rsidP="00952ED1">
      <w:pPr>
        <w:spacing w:before="120"/>
        <w:ind w:firstLine="567"/>
        <w:jc w:val="both"/>
      </w:pPr>
      <w:r w:rsidRPr="008F3AD3">
        <w:t>1) забезпечувати вчасно та відповідної якості надання послуг згідно із законодавством;</w:t>
      </w:r>
    </w:p>
    <w:p w:rsidR="00952ED1" w:rsidRPr="008F3AD3" w:rsidRDefault="00952ED1" w:rsidP="00952ED1">
      <w:pPr>
        <w:pStyle w:val="21"/>
        <w:ind w:firstLine="567"/>
      </w:pPr>
      <w:r w:rsidRPr="008F3AD3">
        <w:t>2) надавати споживачу</w:t>
      </w:r>
      <w:r w:rsidRPr="008F3AD3">
        <w:rPr>
          <w:i/>
          <w:iCs/>
        </w:rPr>
        <w:t xml:space="preserve"> </w:t>
      </w:r>
      <w:r w:rsidRPr="008F3AD3">
        <w:t>в установленому законодавством порядку необхідну інформацію про перелік складових послуг,  структуру тарифу, загальну суму місячного платежу, норми споживання, режим надання послуг, їх споживчі властивості тощо;</w:t>
      </w:r>
    </w:p>
    <w:p w:rsidR="00952ED1" w:rsidRPr="008F3AD3" w:rsidRDefault="00952ED1" w:rsidP="00952ED1">
      <w:pPr>
        <w:pStyle w:val="21"/>
        <w:ind w:firstLine="567"/>
      </w:pPr>
      <w:r w:rsidRPr="008F3AD3">
        <w:t xml:space="preserve">3) утримувати </w:t>
      </w:r>
      <w:proofErr w:type="spellStart"/>
      <w:r w:rsidRPr="008F3AD3">
        <w:t>внутрішньобудинкові</w:t>
      </w:r>
      <w:proofErr w:type="spellEnd"/>
      <w:r w:rsidRPr="008F3AD3">
        <w:t xml:space="preserve"> мережі в належному технічному стані, здійснювати їх технічне обслуговування та ремонт, вживати своєчасних заходів до ліквідації аварійних ситуацій, усунення порушень у наданні  послуг  у  строки, встановлені законодавством;</w:t>
      </w:r>
    </w:p>
    <w:p w:rsidR="00952ED1" w:rsidRPr="008F3AD3" w:rsidRDefault="00EF62AA" w:rsidP="00952ED1">
      <w:pPr>
        <w:pStyle w:val="31"/>
        <w:spacing w:before="120"/>
        <w:ind w:left="0" w:firstLine="567"/>
        <w:rPr>
          <w:sz w:val="24"/>
          <w:szCs w:val="24"/>
        </w:rPr>
      </w:pPr>
      <w:r w:rsidRPr="008F3AD3">
        <w:rPr>
          <w:sz w:val="24"/>
          <w:szCs w:val="24"/>
        </w:rPr>
        <w:t>4</w:t>
      </w:r>
      <w:r w:rsidR="00952ED1" w:rsidRPr="008F3AD3">
        <w:rPr>
          <w:sz w:val="24"/>
          <w:szCs w:val="24"/>
        </w:rPr>
        <w:t>) здійснювати контроль за технічним станом інженерного обладнання будинків, квартир, приміщень;</w:t>
      </w:r>
    </w:p>
    <w:p w:rsidR="00952ED1" w:rsidRPr="008F3AD3" w:rsidRDefault="00EF62AA" w:rsidP="00952ED1">
      <w:pPr>
        <w:pStyle w:val="31"/>
        <w:spacing w:before="120"/>
        <w:ind w:left="0" w:firstLine="567"/>
        <w:rPr>
          <w:sz w:val="24"/>
          <w:szCs w:val="24"/>
        </w:rPr>
      </w:pPr>
      <w:r w:rsidRPr="008F3AD3">
        <w:rPr>
          <w:sz w:val="24"/>
          <w:szCs w:val="24"/>
        </w:rPr>
        <w:t>5</w:t>
      </w:r>
      <w:r w:rsidR="00952ED1" w:rsidRPr="008F3AD3">
        <w:rPr>
          <w:sz w:val="24"/>
          <w:szCs w:val="24"/>
        </w:rPr>
        <w:t>)  своєчасно проводити підготовку будинків і технічного обладнання до експлуатації в осінньо-зимовий період.</w:t>
      </w:r>
    </w:p>
    <w:p w:rsidR="00952ED1" w:rsidRPr="008F3AD3" w:rsidRDefault="00952ED1" w:rsidP="00952ED1">
      <w:pPr>
        <w:pStyle w:val="3"/>
        <w:spacing w:before="240" w:after="120" w:line="240" w:lineRule="auto"/>
        <w:rPr>
          <w:bCs w:val="0"/>
          <w:sz w:val="24"/>
          <w:szCs w:val="24"/>
        </w:rPr>
      </w:pPr>
      <w:r w:rsidRPr="008F3AD3">
        <w:rPr>
          <w:bCs w:val="0"/>
          <w:sz w:val="24"/>
          <w:szCs w:val="24"/>
        </w:rPr>
        <w:t>Відповідальність сторін</w:t>
      </w:r>
    </w:p>
    <w:p w:rsidR="00952ED1" w:rsidRPr="008F3AD3" w:rsidRDefault="00952ED1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80402C" w:rsidRPr="008F3AD3">
        <w:rPr>
          <w:rFonts w:ascii="Times New Roman" w:hAnsi="Times New Roman" w:cs="Times New Roman"/>
          <w:sz w:val="24"/>
          <w:szCs w:val="24"/>
        </w:rPr>
        <w:t>1</w:t>
      </w:r>
      <w:r w:rsidRPr="008F3AD3">
        <w:rPr>
          <w:rFonts w:ascii="Times New Roman" w:hAnsi="Times New Roman" w:cs="Times New Roman"/>
          <w:sz w:val="24"/>
          <w:szCs w:val="24"/>
        </w:rPr>
        <w:t>. Споживач несе відповідальність згідно із законодавством і цим договором за:</w:t>
      </w:r>
    </w:p>
    <w:p w:rsidR="00952ED1" w:rsidRPr="008F3AD3" w:rsidRDefault="00952ED1" w:rsidP="00952ED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lastRenderedPageBreak/>
        <w:t xml:space="preserve">1) недотримання вимог </w:t>
      </w:r>
      <w:r w:rsidRPr="008F3AD3">
        <w:rPr>
          <w:rFonts w:ascii="Times New Roman" w:hAnsi="Times New Roman" w:cs="Times New Roman"/>
          <w:color w:val="000000"/>
          <w:sz w:val="24"/>
          <w:szCs w:val="24"/>
        </w:rPr>
        <w:t>нормативно-правових актів у сфері житлово-комунальних послуг</w:t>
      </w:r>
      <w:r w:rsidRPr="008F3AD3">
        <w:rPr>
          <w:rFonts w:ascii="Times New Roman" w:hAnsi="Times New Roman" w:cs="Times New Roman"/>
          <w:sz w:val="24"/>
          <w:szCs w:val="24"/>
        </w:rPr>
        <w:t>;</w:t>
      </w:r>
    </w:p>
    <w:p w:rsidR="00952ED1" w:rsidRPr="008F3AD3" w:rsidRDefault="00952ED1" w:rsidP="00952ED1">
      <w:pPr>
        <w:pStyle w:val="aa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color w:val="000000"/>
          <w:sz w:val="24"/>
          <w:szCs w:val="24"/>
        </w:rPr>
        <w:t xml:space="preserve">2) несвоєчасне внесення платежів за послуги </w:t>
      </w:r>
      <w:r w:rsidRPr="008F3AD3">
        <w:rPr>
          <w:rFonts w:ascii="Times New Roman" w:hAnsi="Times New Roman" w:cs="Times New Roman"/>
          <w:sz w:val="24"/>
          <w:szCs w:val="24"/>
        </w:rPr>
        <w:t>—</w:t>
      </w:r>
      <w:r w:rsidRPr="008F3AD3">
        <w:rPr>
          <w:rFonts w:ascii="Times New Roman" w:hAnsi="Times New Roman" w:cs="Times New Roman"/>
          <w:color w:val="000000"/>
          <w:sz w:val="24"/>
          <w:szCs w:val="24"/>
        </w:rPr>
        <w:t xml:space="preserve"> шляхом сплати пені;</w:t>
      </w:r>
    </w:p>
    <w:p w:rsidR="00952ED1" w:rsidRPr="008F3AD3" w:rsidRDefault="00952ED1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 xml:space="preserve">3) порушення зобов’язань, встановлених договором і законодавством.  </w:t>
      </w:r>
    </w:p>
    <w:p w:rsidR="00952ED1" w:rsidRPr="008F3AD3" w:rsidRDefault="00952ED1" w:rsidP="00952ED1">
      <w:pPr>
        <w:pStyle w:val="a8"/>
        <w:spacing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F3AD3">
        <w:rPr>
          <w:rFonts w:ascii="Times New Roman" w:hAnsi="Times New Roman" w:cs="Times New Roman"/>
          <w:sz w:val="24"/>
          <w:szCs w:val="24"/>
        </w:rPr>
        <w:t>. Виконавець несе відповідальність за:</w:t>
      </w:r>
    </w:p>
    <w:p w:rsidR="00952ED1" w:rsidRPr="008F3AD3" w:rsidRDefault="00EF62AA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952ED1" w:rsidRPr="008F3AD3">
        <w:rPr>
          <w:rFonts w:ascii="Times New Roman" w:hAnsi="Times New Roman" w:cs="Times New Roman"/>
          <w:sz w:val="24"/>
          <w:szCs w:val="24"/>
        </w:rPr>
        <w:t>) порушення зобов’язань, встановлених договором і законодавством.</w:t>
      </w:r>
    </w:p>
    <w:p w:rsidR="00952ED1" w:rsidRPr="008F3AD3" w:rsidRDefault="00952ED1" w:rsidP="00952ED1">
      <w:pPr>
        <w:pStyle w:val="21"/>
        <w:spacing w:before="360" w:after="240"/>
        <w:ind w:firstLine="567"/>
        <w:jc w:val="center"/>
        <w:rPr>
          <w:b/>
        </w:rPr>
      </w:pPr>
      <w:r w:rsidRPr="008F3AD3">
        <w:rPr>
          <w:b/>
        </w:rPr>
        <w:t>Порядок розв’язання спорів</w:t>
      </w:r>
    </w:p>
    <w:p w:rsidR="00952ED1" w:rsidRPr="008F3AD3" w:rsidRDefault="00952ED1" w:rsidP="00952ED1">
      <w:pPr>
        <w:pStyle w:val="ab"/>
        <w:tabs>
          <w:tab w:val="clear" w:pos="959"/>
          <w:tab w:val="clear" w:pos="8631"/>
          <w:tab w:val="clear" w:pos="9590"/>
          <w:tab w:val="left" w:pos="567"/>
          <w:tab w:val="left" w:pos="8931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F3AD3">
        <w:rPr>
          <w:rFonts w:ascii="Times New Roman" w:hAnsi="Times New Roman" w:cs="Times New Roman"/>
          <w:sz w:val="24"/>
          <w:szCs w:val="24"/>
        </w:rPr>
        <w:t>. Спори між сторонами розв’язуються шляхом переговорів або у судовому порядку.</w:t>
      </w:r>
    </w:p>
    <w:p w:rsidR="00952ED1" w:rsidRPr="008F3AD3" w:rsidRDefault="00952ED1" w:rsidP="00952ED1">
      <w:pPr>
        <w:pStyle w:val="ac"/>
        <w:spacing w:before="120" w:after="120"/>
        <w:ind w:firstLine="567"/>
        <w:rPr>
          <w:rFonts w:ascii="Times New Roman" w:hAnsi="Times New Roman" w:cs="Times New Roman"/>
          <w:bCs w:val="0"/>
          <w:sz w:val="24"/>
          <w:szCs w:val="24"/>
        </w:rPr>
      </w:pPr>
      <w:r w:rsidRPr="008F3AD3">
        <w:rPr>
          <w:rFonts w:ascii="Times New Roman" w:hAnsi="Times New Roman" w:cs="Times New Roman"/>
          <w:bCs w:val="0"/>
          <w:sz w:val="24"/>
          <w:szCs w:val="24"/>
        </w:rPr>
        <w:t>Форс-мажорні обставини</w:t>
      </w:r>
    </w:p>
    <w:p w:rsidR="00952ED1" w:rsidRPr="008F3AD3" w:rsidRDefault="00A072DE" w:rsidP="00952ED1">
      <w:pPr>
        <w:pStyle w:val="ab"/>
        <w:tabs>
          <w:tab w:val="clear" w:pos="959"/>
          <w:tab w:val="clear" w:pos="8631"/>
          <w:tab w:val="clear" w:pos="9590"/>
          <w:tab w:val="left" w:pos="567"/>
          <w:tab w:val="left" w:pos="8931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 w:rsidRPr="00276EBE">
        <w:rPr>
          <w:rFonts w:ascii="Times New Roman" w:hAnsi="Times New Roman" w:cs="Times New Roman"/>
          <w:sz w:val="24"/>
          <w:szCs w:val="24"/>
        </w:rPr>
        <w:t>4</w:t>
      </w:r>
      <w:r w:rsidR="00952ED1" w:rsidRPr="008F3AD3">
        <w:rPr>
          <w:rFonts w:ascii="Times New Roman" w:hAnsi="Times New Roman" w:cs="Times New Roman"/>
          <w:sz w:val="24"/>
          <w:szCs w:val="24"/>
        </w:rPr>
        <w:t>. Сторони звільняються від відповідальності за цим договором у разі  настання непереборної сили (дії надзвичайних ситуацій техногенного, природного або екологічного характеру), яка унеможливлює надання відповідної послуги відповідно до умов договору.</w:t>
      </w:r>
    </w:p>
    <w:p w:rsidR="00952ED1" w:rsidRPr="008F3AD3" w:rsidRDefault="00952ED1" w:rsidP="00952ED1">
      <w:pPr>
        <w:pStyle w:val="ac"/>
        <w:ind w:firstLine="567"/>
        <w:rPr>
          <w:rFonts w:ascii="Times New Roman" w:hAnsi="Times New Roman" w:cs="Times New Roman"/>
          <w:bCs w:val="0"/>
          <w:sz w:val="24"/>
          <w:szCs w:val="24"/>
        </w:rPr>
      </w:pPr>
      <w:r w:rsidRPr="008F3AD3">
        <w:rPr>
          <w:rFonts w:ascii="Times New Roman" w:hAnsi="Times New Roman" w:cs="Times New Roman"/>
          <w:bCs w:val="0"/>
          <w:sz w:val="24"/>
          <w:szCs w:val="24"/>
        </w:rPr>
        <w:t>Строк дії договору</w:t>
      </w:r>
    </w:p>
    <w:p w:rsidR="00952ED1" w:rsidRPr="008F3AD3" w:rsidRDefault="00A072DE" w:rsidP="00B4530D">
      <w:pPr>
        <w:pStyle w:val="a8"/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52ED1" w:rsidRPr="008F3AD3">
        <w:rPr>
          <w:rFonts w:ascii="Times New Roman" w:hAnsi="Times New Roman" w:cs="Times New Roman"/>
          <w:sz w:val="24"/>
          <w:szCs w:val="24"/>
        </w:rPr>
        <w:t>. Цей договір набирає чинност</w:t>
      </w:r>
      <w:r w:rsidRPr="008F3AD3">
        <w:rPr>
          <w:rFonts w:ascii="Times New Roman" w:hAnsi="Times New Roman" w:cs="Times New Roman"/>
          <w:sz w:val="24"/>
          <w:szCs w:val="24"/>
        </w:rPr>
        <w:t xml:space="preserve">і з дня </w:t>
      </w:r>
      <w:r w:rsidR="00952ED1" w:rsidRPr="008F3AD3">
        <w:rPr>
          <w:rFonts w:ascii="Times New Roman" w:hAnsi="Times New Roman" w:cs="Times New Roman"/>
          <w:sz w:val="24"/>
          <w:szCs w:val="24"/>
        </w:rPr>
        <w:t>його укладення. Договір вважається щороку продовженим, якщо за місяць до закінчення його строку однією із сторін не буде письмово заявлено про розірвання або необхідність перегляду.</w:t>
      </w:r>
    </w:p>
    <w:p w:rsidR="00952ED1" w:rsidRPr="008F3AD3" w:rsidRDefault="00A072DE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52ED1" w:rsidRPr="008F3AD3">
        <w:rPr>
          <w:rFonts w:ascii="Times New Roman" w:hAnsi="Times New Roman" w:cs="Times New Roman"/>
          <w:sz w:val="24"/>
          <w:szCs w:val="24"/>
        </w:rPr>
        <w:t>. Договір може бути розірваний достроково у разі:</w:t>
      </w:r>
    </w:p>
    <w:p w:rsidR="00952ED1" w:rsidRPr="008F3AD3" w:rsidRDefault="00952ED1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переходу права власності (користування) на квартиру до іншої особи;</w:t>
      </w:r>
    </w:p>
    <w:p w:rsidR="00952ED1" w:rsidRPr="008F3AD3" w:rsidRDefault="00952ED1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невиконання  умов договору сторонами договору.</w:t>
      </w:r>
    </w:p>
    <w:p w:rsidR="00952ED1" w:rsidRPr="008F3AD3" w:rsidRDefault="00A072DE" w:rsidP="00952ED1">
      <w:pPr>
        <w:pStyle w:val="a8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1</w:t>
      </w:r>
      <w:r w:rsidR="00276EB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52ED1" w:rsidRPr="008F3AD3">
        <w:rPr>
          <w:rFonts w:ascii="Times New Roman" w:hAnsi="Times New Roman" w:cs="Times New Roman"/>
          <w:sz w:val="24"/>
          <w:szCs w:val="24"/>
        </w:rPr>
        <w:t>.  Договір складено у двох примірниках, один з яких зберігається у споживача, другий — у виконавця.</w:t>
      </w:r>
    </w:p>
    <w:p w:rsidR="00952ED1" w:rsidRPr="008F3AD3" w:rsidRDefault="00952ED1" w:rsidP="00952ED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52ED1" w:rsidRPr="008F3AD3" w:rsidRDefault="00952ED1" w:rsidP="00952ED1">
      <w:pPr>
        <w:pStyle w:val="a8"/>
        <w:spacing w:before="120" w:after="360"/>
        <w:jc w:val="center"/>
        <w:rPr>
          <w:rFonts w:ascii="Times New Roman" w:hAnsi="Times New Roman" w:cs="Times New Roman"/>
          <w:sz w:val="24"/>
          <w:szCs w:val="24"/>
        </w:rPr>
      </w:pPr>
      <w:r w:rsidRPr="008F3AD3">
        <w:rPr>
          <w:rFonts w:ascii="Times New Roman" w:hAnsi="Times New Roman" w:cs="Times New Roman"/>
          <w:sz w:val="24"/>
          <w:szCs w:val="24"/>
        </w:rPr>
        <w:t>Адреса і підписи сторін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  <w:gridCol w:w="4644"/>
      </w:tblGrid>
      <w:tr w:rsidR="00952ED1" w:rsidRPr="008F3AD3" w:rsidTr="00CA1EC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CA1EC7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CA1EC7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Споживач</w:t>
            </w:r>
          </w:p>
        </w:tc>
      </w:tr>
      <w:tr w:rsidR="00952ED1" w:rsidRPr="008F3AD3" w:rsidTr="00CA1EC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A072DE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8D5894" w:rsidRPr="008F3AD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КП «</w:t>
            </w:r>
            <w:proofErr w:type="spellStart"/>
            <w:r w:rsidR="008D5894" w:rsidRPr="008F3AD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Набережне</w:t>
            </w:r>
            <w:proofErr w:type="spellEnd"/>
            <w:r w:rsidR="008D5894" w:rsidRPr="008F3AD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»</w:t>
            </w:r>
            <w:r w:rsidR="00A072DE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 xml:space="preserve">________ 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CA1EC7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8F3A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(прізвище, ім'я та по батькові) </w:t>
            </w:r>
          </w:p>
        </w:tc>
      </w:tr>
      <w:tr w:rsidR="00952ED1" w:rsidRPr="008F3AD3" w:rsidTr="00CA1EC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415D9" w:rsidRPr="008F3AD3" w:rsidRDefault="00952ED1" w:rsidP="004415D9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Адреса </w:t>
            </w:r>
            <w:r w:rsidR="004415D9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вул..</w:t>
            </w:r>
            <w:proofErr w:type="spellStart"/>
            <w:r w:rsidR="004415D9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Єлісєєва</w:t>
            </w:r>
            <w:proofErr w:type="spellEnd"/>
            <w:r w:rsidR="004415D9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,16кімн.28,</w:t>
            </w:r>
          </w:p>
          <w:p w:rsidR="00952ED1" w:rsidRPr="008F3AD3" w:rsidRDefault="004415D9" w:rsidP="004415D9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с-ще Набережне                                          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CA1EC7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 xml:space="preserve">Адреса ___________________________ </w:t>
            </w:r>
          </w:p>
        </w:tc>
      </w:tr>
      <w:tr w:rsidR="00952ED1" w:rsidRPr="008F3AD3" w:rsidTr="00CA1EC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D5894" w:rsidRPr="008F3AD3" w:rsidRDefault="00952ED1" w:rsidP="004415D9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4415D9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+380679080309</w:t>
            </w:r>
            <w:r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4415D9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</w:p>
          <w:p w:rsidR="00483E9A" w:rsidRPr="008F3AD3" w:rsidRDefault="001D491A" w:rsidP="001D491A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</w:t>
            </w:r>
            <w:r w:rsidR="00483E9A" w:rsidRPr="008F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юз Т.Ф.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52ED1" w:rsidRPr="008F3AD3" w:rsidRDefault="00952ED1" w:rsidP="00CA1EC7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</w:t>
            </w:r>
          </w:p>
          <w:p w:rsidR="00483E9A" w:rsidRPr="008F3AD3" w:rsidRDefault="00483E9A" w:rsidP="00CA1EC7">
            <w:pPr>
              <w:pStyle w:val="a8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952ED1" w:rsidRPr="008F3AD3" w:rsidRDefault="001D491A" w:rsidP="00952ED1">
      <w:pPr>
        <w:spacing w:before="120"/>
      </w:pPr>
      <w:r>
        <w:t xml:space="preserve">                   </w:t>
      </w:r>
      <w:r w:rsidR="00483E9A" w:rsidRPr="008F3AD3">
        <w:t>(підпис)                                                                   (підпис)</w:t>
      </w:r>
    </w:p>
    <w:p w:rsidR="00483E9A" w:rsidRPr="008F3AD3" w:rsidRDefault="00483E9A" w:rsidP="00952ED1">
      <w:pPr>
        <w:spacing w:before="120"/>
      </w:pPr>
      <w:r w:rsidRPr="008F3AD3">
        <w:t>М.П.</w:t>
      </w:r>
    </w:p>
    <w:sectPr w:rsidR="00483E9A" w:rsidRPr="008F3AD3" w:rsidSect="008D5894">
      <w:headerReference w:type="default" r:id="rId7"/>
      <w:pgSz w:w="11906" w:h="16838"/>
      <w:pgMar w:top="1134" w:right="1134" w:bottom="113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B2" w:rsidRDefault="001043B2" w:rsidP="004D748D">
      <w:r>
        <w:separator/>
      </w:r>
    </w:p>
  </w:endnote>
  <w:endnote w:type="continuationSeparator" w:id="0">
    <w:p w:rsidR="001043B2" w:rsidRDefault="001043B2" w:rsidP="004D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B2" w:rsidRDefault="001043B2" w:rsidP="004D748D">
      <w:r>
        <w:separator/>
      </w:r>
    </w:p>
  </w:footnote>
  <w:footnote w:type="continuationSeparator" w:id="0">
    <w:p w:rsidR="001043B2" w:rsidRDefault="001043B2" w:rsidP="004D7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48D" w:rsidRDefault="00C51565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79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60E">
      <w:rPr>
        <w:rStyle w:val="a5"/>
        <w:noProof/>
      </w:rPr>
      <w:t>3</w:t>
    </w:r>
    <w:r>
      <w:rPr>
        <w:rStyle w:val="a5"/>
      </w:rPr>
      <w:fldChar w:fldCharType="end"/>
    </w:r>
  </w:p>
  <w:p w:rsidR="004D748D" w:rsidRDefault="004D7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ED1"/>
    <w:rsid w:val="00001300"/>
    <w:rsid w:val="00030B4D"/>
    <w:rsid w:val="000442D0"/>
    <w:rsid w:val="001012E6"/>
    <w:rsid w:val="001043B2"/>
    <w:rsid w:val="001D491A"/>
    <w:rsid w:val="00266F1C"/>
    <w:rsid w:val="00276EBE"/>
    <w:rsid w:val="0028603F"/>
    <w:rsid w:val="0032336C"/>
    <w:rsid w:val="00362D93"/>
    <w:rsid w:val="003A23F2"/>
    <w:rsid w:val="004415D9"/>
    <w:rsid w:val="00462FE6"/>
    <w:rsid w:val="0048360E"/>
    <w:rsid w:val="00483E9A"/>
    <w:rsid w:val="004D748D"/>
    <w:rsid w:val="00511F99"/>
    <w:rsid w:val="005A0B73"/>
    <w:rsid w:val="006B5685"/>
    <w:rsid w:val="006B7E1B"/>
    <w:rsid w:val="006C4F56"/>
    <w:rsid w:val="007B39EC"/>
    <w:rsid w:val="0080402C"/>
    <w:rsid w:val="00832446"/>
    <w:rsid w:val="008439FE"/>
    <w:rsid w:val="008A72F9"/>
    <w:rsid w:val="008D5894"/>
    <w:rsid w:val="008F3AD3"/>
    <w:rsid w:val="00952ED1"/>
    <w:rsid w:val="009E3A9A"/>
    <w:rsid w:val="00A072DE"/>
    <w:rsid w:val="00AA22A7"/>
    <w:rsid w:val="00AA5112"/>
    <w:rsid w:val="00B430FF"/>
    <w:rsid w:val="00B4530D"/>
    <w:rsid w:val="00B717D8"/>
    <w:rsid w:val="00C51565"/>
    <w:rsid w:val="00D14838"/>
    <w:rsid w:val="00D47988"/>
    <w:rsid w:val="00DD4787"/>
    <w:rsid w:val="00DE30E3"/>
    <w:rsid w:val="00EF62AA"/>
    <w:rsid w:val="00F67886"/>
    <w:rsid w:val="00FD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D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952ED1"/>
    <w:pPr>
      <w:keepNext/>
      <w:ind w:firstLine="567"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52ED1"/>
    <w:pPr>
      <w:keepNext/>
      <w:spacing w:line="288" w:lineRule="auto"/>
      <w:ind w:firstLine="567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52ED1"/>
    <w:pPr>
      <w:keepNext/>
      <w:ind w:firstLine="567"/>
      <w:jc w:val="center"/>
      <w:outlineLvl w:val="3"/>
    </w:pPr>
    <w:rPr>
      <w:rFonts w:ascii="Courier New" w:hAnsi="Courier New" w:cs="Courier New"/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52ED1"/>
    <w:pPr>
      <w:keepNext/>
      <w:jc w:val="center"/>
      <w:outlineLvl w:val="4"/>
    </w:pPr>
    <w:rPr>
      <w:rFonts w:ascii="Courier New" w:hAnsi="Courier New" w:cs="Courier New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52ED1"/>
    <w:pPr>
      <w:keepNext/>
      <w:ind w:firstLine="567"/>
      <w:jc w:val="center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52ED1"/>
    <w:rPr>
      <w:rFonts w:ascii="Times New Roman" w:eastAsiaTheme="minorEastAsia" w:hAnsi="Times New Roman" w:cs="Times New Roman"/>
      <w:b/>
      <w:bCs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952ED1"/>
    <w:rPr>
      <w:rFonts w:ascii="Times New Roman" w:eastAsiaTheme="minorEastAsia" w:hAnsi="Times New Roman" w:cs="Times New Roman"/>
      <w:b/>
      <w:bCs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952ED1"/>
    <w:rPr>
      <w:rFonts w:ascii="Courier New" w:eastAsiaTheme="minorEastAsia" w:hAnsi="Courier New" w:cs="Courier New"/>
      <w:b/>
      <w:bCs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952ED1"/>
    <w:rPr>
      <w:rFonts w:ascii="Courier New" w:eastAsiaTheme="minorEastAsia" w:hAnsi="Courier New" w:cs="Courier New"/>
      <w:b/>
      <w:bCs/>
      <w:i/>
      <w:iCs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952ED1"/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paragraph" w:styleId="31">
    <w:name w:val="Body Text Indent 3"/>
    <w:basedOn w:val="a"/>
    <w:link w:val="32"/>
    <w:uiPriority w:val="99"/>
    <w:rsid w:val="00952ED1"/>
    <w:pPr>
      <w:ind w:left="567"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52ED1"/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952ED1"/>
    <w:pPr>
      <w:spacing w:before="120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952ED1"/>
    <w:rPr>
      <w:rFonts w:ascii="Times New Roman" w:eastAsiaTheme="minorEastAsia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952ED1"/>
    <w:pPr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uiPriority w:val="99"/>
    <w:rsid w:val="00952ED1"/>
    <w:rPr>
      <w:rFonts w:ascii="Courier New" w:eastAsiaTheme="minorEastAsia" w:hAnsi="Courier New" w:cs="Courier New"/>
      <w:sz w:val="24"/>
      <w:szCs w:val="24"/>
      <w:lang w:val="uk-UA" w:eastAsia="ru-RU"/>
    </w:rPr>
  </w:style>
  <w:style w:type="character" w:styleId="a5">
    <w:name w:val="page number"/>
    <w:basedOn w:val="a0"/>
    <w:uiPriority w:val="99"/>
    <w:rsid w:val="00952ED1"/>
  </w:style>
  <w:style w:type="paragraph" w:styleId="a6">
    <w:name w:val="header"/>
    <w:basedOn w:val="a"/>
    <w:link w:val="a7"/>
    <w:uiPriority w:val="99"/>
    <w:rsid w:val="00952ED1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952ED1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paragraph" w:styleId="a8">
    <w:name w:val="Plain Text"/>
    <w:basedOn w:val="a"/>
    <w:link w:val="a9"/>
    <w:uiPriority w:val="99"/>
    <w:rsid w:val="00952ED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952ED1"/>
    <w:rPr>
      <w:rFonts w:ascii="Courier New" w:eastAsiaTheme="minorEastAsia" w:hAnsi="Courier New" w:cs="Courier New"/>
      <w:sz w:val="20"/>
      <w:szCs w:val="20"/>
      <w:lang w:val="uk-UA" w:eastAsia="ru-RU"/>
    </w:rPr>
  </w:style>
  <w:style w:type="paragraph" w:customStyle="1" w:styleId="aa">
    <w:name w:val="Нормальний текст"/>
    <w:basedOn w:val="a"/>
    <w:rsid w:val="00952ED1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customStyle="1" w:styleId="ab">
    <w:name w:val="Готовый"/>
    <w:basedOn w:val="a"/>
    <w:uiPriority w:val="99"/>
    <w:rsid w:val="00952ED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азва документа"/>
    <w:basedOn w:val="a"/>
    <w:next w:val="aa"/>
    <w:uiPriority w:val="99"/>
    <w:rsid w:val="00952ED1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A867B-7B94-4409-B516-44834F93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2022-10-07T06:51:00Z</cp:lastPrinted>
  <dcterms:created xsi:type="dcterms:W3CDTF">2021-12-09T10:22:00Z</dcterms:created>
  <dcterms:modified xsi:type="dcterms:W3CDTF">2025-09-03T05:58:00Z</dcterms:modified>
</cp:coreProperties>
</file>